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283" w14:textId="47A32A39" w:rsidR="000C475E" w:rsidRDefault="27EF8E31" w:rsidP="2FFD8F55">
      <w:pPr>
        <w:spacing w:before="240" w:after="240"/>
        <w:jc w:val="center"/>
        <w:rPr>
          <w:rFonts w:ascii="Calibri Light" w:eastAsia="Calibri Light" w:hAnsi="Calibri Light" w:cs="Calibri Light"/>
        </w:rPr>
      </w:pPr>
      <w:r>
        <w:rPr>
          <w:noProof/>
        </w:rPr>
        <w:drawing>
          <wp:inline distT="0" distB="0" distL="0" distR="0" wp14:anchorId="266FA887" wp14:editId="664C14AE">
            <wp:extent cx="1209675" cy="1447800"/>
            <wp:effectExtent l="0" t="0" r="0" b="0"/>
            <wp:docPr id="2124565216" name="Picture 212456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1DF33" w14:textId="753FBE5F" w:rsidR="000C475E" w:rsidRDefault="7CF4D981" w:rsidP="541F0E75">
      <w:pPr>
        <w:spacing w:before="240" w:after="240" w:line="21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Immanuel Christian Elementary School Council Executive Meeting</w:t>
      </w:r>
    </w:p>
    <w:p w14:paraId="2CBEC0C4" w14:textId="0552B5B6" w:rsidR="000C475E" w:rsidRDefault="7CF4D981" w:rsidP="541F0E75">
      <w:pPr>
        <w:spacing w:before="240" w:after="240" w:line="21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Monday</w:t>
      </w:r>
      <w:r w:rsidR="54C3A7B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June 16,</w:t>
      </w:r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4C3A7B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2025</w:t>
      </w:r>
    </w:p>
    <w:p w14:paraId="400CBC9C" w14:textId="38D64409" w:rsidR="000C475E" w:rsidRDefault="7CF4D981" w:rsidP="541F0E75">
      <w:pPr>
        <w:spacing w:before="240" w:after="240" w:line="21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7:00 pm – VIA teams</w:t>
      </w:r>
    </w:p>
    <w:p w14:paraId="6FE853FC" w14:textId="7D2AFA34" w:rsidR="000C475E" w:rsidRDefault="7CF4D981" w:rsidP="541F0E75">
      <w:pPr>
        <w:spacing w:before="240" w:after="240" w:line="21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Agenda</w:t>
      </w:r>
    </w:p>
    <w:p w14:paraId="749DC31D" w14:textId="7E244E8A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1.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Welcome and Prayer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</w:t>
      </w:r>
      <w:r w:rsidR="110E47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Sharla opened the meeting with devotions</w:t>
      </w:r>
      <w:r w:rsidR="0D857BFC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Prayer</w:t>
      </w:r>
      <w:r w:rsidR="110E47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350CB858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from </w:t>
      </w:r>
      <w:r w:rsidR="350CB858" w:rsidRPr="001768E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Rise and Shine</w:t>
      </w:r>
      <w:r w:rsidR="350CB858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 John 3:1-3</w:t>
      </w:r>
    </w:p>
    <w:p w14:paraId="32F6D7AC" w14:textId="19F9CAF3" w:rsidR="000C475E" w:rsidRDefault="000C475E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E6438EE" w14:textId="71FBADA1" w:rsidR="000C475E" w:rsidRPr="001768E4" w:rsidRDefault="7CF4D981" w:rsidP="541F0E75">
      <w:pPr>
        <w:spacing w:after="0" w:line="198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2. Review Agenda</w:t>
      </w:r>
    </w:p>
    <w:p w14:paraId="01335E23" w14:textId="0633B97B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B8BA95C" w14:textId="4E3856D7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3. Approval of Minutes</w:t>
      </w:r>
      <w:r w:rsid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124283B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</w:t>
      </w:r>
      <w:r w:rsidR="28E7DFCE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</w:t>
      </w:r>
      <w:r w:rsidR="124283B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Kaylee read the </w:t>
      </w:r>
      <w:r w:rsidR="178C8E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May 21 Town Hall minutes</w:t>
      </w:r>
      <w:r w:rsidR="18A3457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were approved</w:t>
      </w:r>
    </w:p>
    <w:p w14:paraId="46B13320" w14:textId="31E64403" w:rsidR="000C475E" w:rsidRDefault="000C475E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5A8D4E0" w14:textId="2B6354AF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4. Division School Council Meeting Update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Carrie</w:t>
      </w:r>
      <w:r w:rsidR="67739EE9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</w:t>
      </w:r>
      <w:r w:rsidR="170398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oschman</w:t>
      </w:r>
    </w:p>
    <w:p w14:paraId="34F87FE9" w14:textId="65456026" w:rsidR="000C475E" w:rsidRDefault="001768E4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/>
      </w:r>
      <w:r w:rsidR="47F4591C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 las</w:t>
      </w:r>
      <w:r w:rsidR="3007AC7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t</w:t>
      </w:r>
      <w:r w:rsidR="47F4591C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meeting was June 9</w:t>
      </w:r>
      <w:r>
        <w:br/>
      </w:r>
      <w:r w:rsidR="72D14269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 trustees gave report—two meetings in May, board meeting and the passing of the budget meeting.</w:t>
      </w:r>
    </w:p>
    <w:p w14:paraId="45341FE9" w14:textId="594D89EE" w:rsidR="72D14269" w:rsidRDefault="72D14269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trustee election in the fall- two new trustees </w:t>
      </w:r>
    </w:p>
    <w:p w14:paraId="285730B6" w14:textId="40D7A691" w:rsidR="72D14269" w:rsidRDefault="72D14269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ATA gave report—strike vote was at 95% to strike, they can have up to 120 days to strike. One trustee </w:t>
      </w:r>
      <w:r w:rsidR="6D978F1D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wanted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to point out that ju</w:t>
      </w:r>
      <w:r w:rsidR="0E8D4EB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st because </w:t>
      </w:r>
      <w:r w:rsidR="1FC7440D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it's</w:t>
      </w:r>
      <w:r w:rsidR="0E8D4EB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at 95% to </w:t>
      </w:r>
      <w:r w:rsidR="75BBC600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strike</w:t>
      </w:r>
      <w:r w:rsidR="0E8D4EB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that the </w:t>
      </w:r>
      <w:r w:rsidR="33C33EF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provincial</w:t>
      </w:r>
      <w:r w:rsidR="0E8D4EB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local vote aren't congruent. </w:t>
      </w:r>
    </w:p>
    <w:p w14:paraId="181956CC" w14:textId="790B0B64" w:rsidR="7593815E" w:rsidRDefault="7593815E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-Mike Nightengale gave his Assurance Plan Report, and wanted to note that there was more parental response/</w:t>
      </w:r>
    </w:p>
    <w:p w14:paraId="6D7DB8E6" w14:textId="2D64E9A0" w:rsidR="7593815E" w:rsidRDefault="7593815E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Reminder that the end of the year forms </w:t>
      </w:r>
      <w:bookmarkStart w:id="0" w:name="_Int_66n1cFxf"/>
      <w:proofErr w:type="gramStart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are</w:t>
      </w:r>
      <w:bookmarkEnd w:id="0"/>
      <w:proofErr w:type="gramEnd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due. </w:t>
      </w:r>
    </w:p>
    <w:p w14:paraId="3E5ABF35" w14:textId="13E15FE4" w:rsidR="7593815E" w:rsidRDefault="7593815E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-Gender ideology in Schools Books </w:t>
      </w:r>
      <w:r w:rsidR="45D259F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Survey was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discussed and there was some uproar that the books were taken </w:t>
      </w:r>
      <w:r w:rsidR="4568B9F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out of the </w:t>
      </w:r>
      <w:r w:rsidR="431446B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libraries,</w:t>
      </w:r>
      <w:r w:rsidR="4568B9F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they thought that they should be available to all students. Some </w:t>
      </w:r>
      <w:proofErr w:type="gramStart"/>
      <w:r w:rsidR="4568B9F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though</w:t>
      </w:r>
      <w:proofErr w:type="gramEnd"/>
      <w:r w:rsidR="4568B9F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that the survey was </w:t>
      </w:r>
      <w:r w:rsidR="5B34500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ske</w:t>
      </w:r>
      <w:r w:rsidR="00EA995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wed</w:t>
      </w:r>
      <w:r w:rsidR="4568B9F2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that they </w:t>
      </w:r>
      <w:r w:rsidR="06C295B9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should</w:t>
      </w:r>
      <w:r w:rsidR="7E0DDBD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have the right to transparency in what books were pulled and in what age groups. Mike Nightengale removed these books out of the libraires. </w:t>
      </w:r>
    </w:p>
    <w:p w14:paraId="062DEEF7" w14:textId="57B57BDC" w:rsidR="5A421D73" w:rsidRDefault="5A421D73" w:rsidP="541F0E75">
      <w:pPr>
        <w:spacing w:after="0" w:line="198" w:lineRule="auto"/>
        <w:ind w:left="315" w:hanging="315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B08B58E" w14:textId="2E17B571" w:rsidR="5A421D73" w:rsidRDefault="5A421D73" w:rsidP="541F0E75">
      <w:pPr>
        <w:spacing w:after="0" w:line="198" w:lineRule="auto"/>
        <w:ind w:left="315" w:hanging="315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4A1D9DB" w14:textId="23F2BD7F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ABFA223" w14:textId="3DFDCD13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CB2E91" w14:textId="4C953B1D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5. Principal’s Report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Barbi Wall</w:t>
      </w:r>
    </w:p>
    <w:p w14:paraId="7DB362D9" w14:textId="29CE48E4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5F56E4F" w14:textId="7CBA0B68" w:rsidR="203D1307" w:rsidRDefault="203D1307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Next </w:t>
      </w:r>
      <w:r w:rsidR="4D577CBF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year's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1768E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Theme is the Fruit of the Spirit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9 themed chapels one for every month </w:t>
      </w:r>
      <w:r w:rsidR="44E12FCC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except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for December </w:t>
      </w:r>
      <w:r w:rsidR="0EB6812F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(Advent). These will </w:t>
      </w:r>
      <w:r w:rsidR="332757F8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happen</w:t>
      </w:r>
      <w:r w:rsidR="0EB6812F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on early dismissal days. </w:t>
      </w:r>
    </w:p>
    <w:p w14:paraId="66BD2783" w14:textId="32E4ACAC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250F9D5" w14:textId="572EA451" w:rsidR="0EB6812F" w:rsidRPr="001768E4" w:rsidRDefault="0EB6812F" w:rsidP="541F0E75">
      <w:pPr>
        <w:spacing w:after="0" w:line="198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Teaching Staff</w:t>
      </w:r>
    </w:p>
    <w:p w14:paraId="2CC14F87" w14:textId="74606AE5" w:rsidR="37EF13C0" w:rsidRDefault="37EF13C0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Kindergarten: </w:t>
      </w:r>
      <w:r w:rsidR="4E542D4D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Mrs. 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Ferrie &amp; </w:t>
      </w:r>
      <w:r w:rsidR="2B8B15CB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Heshka</w:t>
      </w:r>
      <w:proofErr w:type="spellEnd"/>
      <w:r>
        <w:br/>
      </w:r>
      <w:r w:rsidR="1C102CD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Grade </w:t>
      </w:r>
      <w:r w:rsidR="60E7411D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1:</w:t>
      </w:r>
      <w:r w:rsidR="1C102CD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ACEB71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1C102CD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="1C102CD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Kruisselbrink</w:t>
      </w:r>
      <w:proofErr w:type="spellEnd"/>
      <w:r>
        <w:br/>
      </w:r>
      <w:r w:rsidR="49510DC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Grade 2:  </w:t>
      </w:r>
      <w:r w:rsidR="38747F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Mr. Hazell &amp; </w:t>
      </w:r>
      <w:r w:rsidR="74A7CB61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38747F8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VH</w:t>
      </w:r>
    </w:p>
    <w:p w14:paraId="725A7597" w14:textId="322A5F6E" w:rsidR="38747F86" w:rsidRDefault="38747F86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Grade 3: Mrs. </w:t>
      </w:r>
      <w:proofErr w:type="spellStart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Heshka</w:t>
      </w:r>
      <w:proofErr w:type="spellEnd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, Mrs. Postman &amp; Mrs. Winkelaar</w:t>
      </w:r>
    </w:p>
    <w:p w14:paraId="2EA267C8" w14:textId="77777777" w:rsidR="001768E4" w:rsidRDefault="38747F86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Grade 4: Mr. Greeno &amp; Mrs. Alaric</w:t>
      </w:r>
      <w:r>
        <w:br/>
      </w:r>
      <w:r w:rsidR="76049FE0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Grade 5: Mr. Riewe &amp; Mrs. Shenton</w:t>
      </w:r>
      <w:r>
        <w:br/>
      </w:r>
      <w:r w:rsidR="2390928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Music: </w:t>
      </w:r>
      <w:r w:rsidR="494B4E4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23909285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Ferrie</w:t>
      </w:r>
      <w:r>
        <w:br/>
      </w:r>
      <w:r w:rsidR="536771F3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French: </w:t>
      </w:r>
      <w:r w:rsidR="1B61D9B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536771F3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Peters</w:t>
      </w:r>
    </w:p>
    <w:p w14:paraId="69F83204" w14:textId="08548C98" w:rsidR="001768E4" w:rsidRDefault="38747F86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/>
      </w:r>
      <w:r w:rsidR="62C216BE" w:rsidRPr="001768E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Admin Staff:</w:t>
      </w:r>
      <w:r w:rsidR="62C216BE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EA9F16E" w14:textId="34B84135" w:rsidR="38747F86" w:rsidRDefault="0060F5E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62C216BE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Wall (Principal) </w:t>
      </w:r>
      <w:r w:rsidR="38747F86">
        <w:br/>
      </w:r>
      <w:r w:rsidR="3FD6F7A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</w:t>
      </w:r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3FD6F7A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Loveridge </w:t>
      </w:r>
      <w:r w:rsidR="1D7BF50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(LST</w:t>
      </w:r>
      <w:r w:rsidR="3FD6F7A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&amp; Vice Principal)</w:t>
      </w:r>
      <w:r w:rsidR="38747F86">
        <w:br/>
      </w:r>
      <w:r w:rsidR="389365D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</w:t>
      </w:r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389365D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Hit (Secretary)</w:t>
      </w:r>
      <w:r w:rsidR="38747F86">
        <w:br/>
      </w:r>
      <w:r w:rsidR="36689B68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 Konynenbelt (Learning Commons)</w:t>
      </w:r>
    </w:p>
    <w:p w14:paraId="70743467" w14:textId="77777777" w:rsidR="001768E4" w:rsidRDefault="001768E4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A359EE5" w14:textId="77777777" w:rsidR="001768E4" w:rsidRDefault="36689B68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Support Staff: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25E0A9C" w14:textId="77777777" w:rsidR="001768E4" w:rsidRDefault="36689B68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Mrs. Jordan (EA) </w:t>
      </w:r>
      <w:r w:rsidR="6795146C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Molenaar (EA) </w:t>
      </w:r>
      <w:r w:rsidR="6FA87B96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106EC46F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Anderson (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EA) Ms. </w:t>
      </w:r>
      <w:proofErr w:type="spellStart"/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Bouwsema</w:t>
      </w:r>
      <w:proofErr w:type="spellEnd"/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(EA) </w:t>
      </w:r>
      <w:r w:rsidR="6D023264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Mr.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Hoard (EA</w:t>
      </w:r>
      <w:r w:rsidR="469EA9E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) </w:t>
      </w:r>
    </w:p>
    <w:p w14:paraId="761F6374" w14:textId="64C1DD9C" w:rsidR="36689B68" w:rsidRDefault="2447860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469EA9E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99D91D9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T</w:t>
      </w:r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>rempner</w:t>
      </w:r>
      <w:r w:rsidR="099D91D9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469EA9E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Student Support Worker) </w:t>
      </w:r>
      <w:r w:rsidR="4AF7EAA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Mrs.</w:t>
      </w:r>
      <w:r w:rsidR="469EA9EA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Ojo (Student Counsellor)</w:t>
      </w:r>
    </w:p>
    <w:p w14:paraId="2541B0A3" w14:textId="60654A73" w:rsidR="541F0E75" w:rsidRDefault="541F0E75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187ED2E" w14:textId="27741EDA" w:rsidR="541F0E75" w:rsidRDefault="0EB6812F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October 29-Family Picture Night Fundraiser</w:t>
      </w:r>
    </w:p>
    <w:p w14:paraId="37C2E177" w14:textId="6C83D141" w:rsidR="5A421D73" w:rsidRDefault="5A421D73" w:rsidP="541F0E75">
      <w:pPr>
        <w:spacing w:after="0" w:line="198" w:lineRule="auto"/>
        <w:ind w:left="315" w:hanging="315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B06AED3" w14:textId="2CD057B4" w:rsidR="5A421D73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7. Member business</w:t>
      </w:r>
    </w:p>
    <w:p w14:paraId="6AEC0D15" w14:textId="5C4C03C7" w:rsidR="5A421D73" w:rsidRDefault="5A421D73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B55474D" w14:textId="77777777" w:rsidR="001768E4" w:rsidRDefault="001768E4" w:rsidP="541F0E75">
      <w:pPr>
        <w:spacing w:after="0" w:line="198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</w:t>
      </w:r>
      <w:r w:rsidR="30E2A24A" w:rsidRPr="541F0E75">
        <w:rPr>
          <w:rFonts w:ascii="Calibri" w:eastAsia="Calibri" w:hAnsi="Calibri" w:cs="Calibri"/>
          <w:sz w:val="28"/>
          <w:szCs w:val="28"/>
        </w:rPr>
        <w:t xml:space="preserve">tudents going into middle school </w:t>
      </w:r>
      <w:r w:rsidR="2ED040E1" w:rsidRPr="541F0E75">
        <w:rPr>
          <w:rFonts w:ascii="Calibri" w:eastAsia="Calibri" w:hAnsi="Calibri" w:cs="Calibri"/>
          <w:sz w:val="28"/>
          <w:szCs w:val="28"/>
        </w:rPr>
        <w:t>aren't</w:t>
      </w:r>
      <w:r w:rsidR="30E2A24A" w:rsidRPr="541F0E75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30E2A24A" w:rsidRPr="541F0E75">
        <w:rPr>
          <w:rFonts w:ascii="Calibri" w:eastAsia="Calibri" w:hAnsi="Calibri" w:cs="Calibri"/>
          <w:sz w:val="28"/>
          <w:szCs w:val="28"/>
        </w:rPr>
        <w:t>coming</w:t>
      </w:r>
      <w:proofErr w:type="gramEnd"/>
      <w:r w:rsidR="30E2A24A" w:rsidRPr="541F0E75">
        <w:rPr>
          <w:rFonts w:ascii="Calibri" w:eastAsia="Calibri" w:hAnsi="Calibri" w:cs="Calibri"/>
          <w:sz w:val="28"/>
          <w:szCs w:val="28"/>
        </w:rPr>
        <w:t xml:space="preserve"> prepared and </w:t>
      </w:r>
      <w:proofErr w:type="gramStart"/>
      <w:r w:rsidR="30E2A24A" w:rsidRPr="541F0E75">
        <w:rPr>
          <w:rFonts w:ascii="Calibri" w:eastAsia="Calibri" w:hAnsi="Calibri" w:cs="Calibri"/>
          <w:sz w:val="28"/>
          <w:szCs w:val="28"/>
        </w:rPr>
        <w:t xml:space="preserve">that </w:t>
      </w:r>
      <w:r w:rsidR="436F8B85" w:rsidRPr="541F0E75">
        <w:rPr>
          <w:rFonts w:ascii="Calibri" w:eastAsia="Calibri" w:hAnsi="Calibri" w:cs="Calibri"/>
          <w:sz w:val="28"/>
          <w:szCs w:val="28"/>
        </w:rPr>
        <w:t>it's</w:t>
      </w:r>
      <w:proofErr w:type="gramEnd"/>
      <w:r w:rsidR="30E2A24A" w:rsidRPr="541F0E75">
        <w:rPr>
          <w:rFonts w:ascii="Calibri" w:eastAsia="Calibri" w:hAnsi="Calibri" w:cs="Calibri"/>
          <w:sz w:val="28"/>
          <w:szCs w:val="28"/>
        </w:rPr>
        <w:t xml:space="preserve"> not a teacher </w:t>
      </w:r>
      <w:proofErr w:type="gramStart"/>
      <w:r w:rsidR="7165E165" w:rsidRPr="541F0E75">
        <w:rPr>
          <w:rFonts w:ascii="Calibri" w:eastAsia="Calibri" w:hAnsi="Calibri" w:cs="Calibri"/>
          <w:sz w:val="28"/>
          <w:szCs w:val="28"/>
        </w:rPr>
        <w:t>issue</w:t>
      </w:r>
      <w:proofErr w:type="gramEnd"/>
      <w:r w:rsidR="30E2A24A" w:rsidRPr="541F0E75">
        <w:rPr>
          <w:rFonts w:ascii="Calibri" w:eastAsia="Calibri" w:hAnsi="Calibri" w:cs="Calibri"/>
          <w:sz w:val="28"/>
          <w:szCs w:val="28"/>
        </w:rPr>
        <w:t xml:space="preserve"> but it has to do with the </w:t>
      </w:r>
      <w:r w:rsidR="33BB6FFE" w:rsidRPr="541F0E75">
        <w:rPr>
          <w:rFonts w:ascii="Calibri" w:eastAsia="Calibri" w:hAnsi="Calibri" w:cs="Calibri"/>
          <w:sz w:val="28"/>
          <w:szCs w:val="28"/>
        </w:rPr>
        <w:t>curriculum</w:t>
      </w:r>
      <w:r w:rsidR="30E2A24A" w:rsidRPr="541F0E75">
        <w:rPr>
          <w:rFonts w:ascii="Calibri" w:eastAsia="Calibri" w:hAnsi="Calibri" w:cs="Calibri"/>
          <w:sz w:val="28"/>
          <w:szCs w:val="28"/>
        </w:rPr>
        <w:t>. Sharla had mentio</w:t>
      </w:r>
      <w:r w:rsidR="43690A08" w:rsidRPr="541F0E75">
        <w:rPr>
          <w:rFonts w:ascii="Calibri" w:eastAsia="Calibri" w:hAnsi="Calibri" w:cs="Calibri"/>
          <w:sz w:val="28"/>
          <w:szCs w:val="28"/>
        </w:rPr>
        <w:t xml:space="preserve">ned </w:t>
      </w:r>
      <w:proofErr w:type="gramStart"/>
      <w:r w:rsidR="43690A08" w:rsidRPr="541F0E75">
        <w:rPr>
          <w:rFonts w:ascii="Calibri" w:eastAsia="Calibri" w:hAnsi="Calibri" w:cs="Calibri"/>
          <w:sz w:val="28"/>
          <w:szCs w:val="28"/>
        </w:rPr>
        <w:t>to talk</w:t>
      </w:r>
      <w:proofErr w:type="gramEnd"/>
      <w:r w:rsidR="43690A08" w:rsidRPr="541F0E75">
        <w:rPr>
          <w:rFonts w:ascii="Calibri" w:eastAsia="Calibri" w:hAnsi="Calibri" w:cs="Calibri"/>
          <w:sz w:val="28"/>
          <w:szCs w:val="28"/>
        </w:rPr>
        <w:t xml:space="preserve"> with the elementary school teachers as well to help better prepare the students. </w:t>
      </w:r>
    </w:p>
    <w:p w14:paraId="5C71CA2A" w14:textId="77777777" w:rsidR="001768E4" w:rsidRDefault="001768E4" w:rsidP="541F0E75">
      <w:pPr>
        <w:spacing w:after="0" w:line="198" w:lineRule="auto"/>
        <w:rPr>
          <w:rFonts w:ascii="Calibri" w:eastAsia="Calibri" w:hAnsi="Calibri" w:cs="Calibri"/>
          <w:sz w:val="28"/>
          <w:szCs w:val="28"/>
        </w:rPr>
      </w:pPr>
    </w:p>
    <w:p w14:paraId="3D00AEAF" w14:textId="119D5926" w:rsidR="5A421D73" w:rsidRDefault="43690A08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sz w:val="28"/>
          <w:szCs w:val="28"/>
        </w:rPr>
        <w:t>Discussed that possibly at the Sept</w:t>
      </w:r>
      <w:r w:rsidR="7F21710A" w:rsidRPr="541F0E75">
        <w:rPr>
          <w:rFonts w:ascii="Calibri" w:eastAsia="Calibri" w:hAnsi="Calibri" w:cs="Calibri"/>
          <w:sz w:val="28"/>
          <w:szCs w:val="28"/>
        </w:rPr>
        <w:t xml:space="preserve">. Town hall to have a parent engagement night for math to help parents with the math </w:t>
      </w:r>
      <w:r w:rsidR="76A42B85" w:rsidRPr="541F0E75">
        <w:rPr>
          <w:rFonts w:ascii="Calibri" w:eastAsia="Calibri" w:hAnsi="Calibri" w:cs="Calibri"/>
          <w:sz w:val="28"/>
          <w:szCs w:val="28"/>
        </w:rPr>
        <w:t>curriculum</w:t>
      </w:r>
      <w:r w:rsidR="7F21710A" w:rsidRPr="541F0E75">
        <w:rPr>
          <w:rFonts w:ascii="Calibri" w:eastAsia="Calibri" w:hAnsi="Calibri" w:cs="Calibri"/>
          <w:sz w:val="28"/>
          <w:szCs w:val="28"/>
        </w:rPr>
        <w:t>.</w:t>
      </w:r>
      <w:r w:rsidR="5A421D73">
        <w:br/>
      </w:r>
    </w:p>
    <w:p w14:paraId="0F9C69C7" w14:textId="4A3E8426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8. Upcoming Meetings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1FEB3C15" w14:textId="227889FF" w:rsidR="5A421D73" w:rsidRDefault="3F757E34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September22,</w:t>
      </w:r>
      <w:r w:rsidR="001768E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2025 town hall in person</w:t>
      </w:r>
    </w:p>
    <w:p w14:paraId="1BFB246E" w14:textId="6DAB8A7D" w:rsidR="5A421D73" w:rsidRDefault="5A421D73" w:rsidP="541F0E75">
      <w:pPr>
        <w:spacing w:after="0" w:line="198" w:lineRule="auto"/>
        <w:ind w:left="855" w:hanging="315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5DDDEFA" w14:textId="1465926A" w:rsidR="000C475E" w:rsidRDefault="7CF4D981" w:rsidP="541F0E75">
      <w:pPr>
        <w:spacing w:after="0" w:line="198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9. Closing and Prayer</w:t>
      </w:r>
      <w:r w:rsidR="001768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7696FFB7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>-</w:t>
      </w:r>
      <w:r w:rsidR="69B5ACA8" w:rsidRPr="541F0E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Sharla closed in prayer adjourned at 7:45 pm</w:t>
      </w:r>
    </w:p>
    <w:p w14:paraId="33D4731F" w14:textId="5B8937CF" w:rsidR="5A421D73" w:rsidRDefault="5A421D73" w:rsidP="001768E4">
      <w:pPr>
        <w:spacing w:before="240" w:after="240" w:line="198" w:lineRule="auto"/>
        <w:rPr>
          <w:rFonts w:ascii="Calibri" w:eastAsia="Calibri" w:hAnsi="Calibri" w:cs="Calibri"/>
          <w:sz w:val="28"/>
          <w:szCs w:val="28"/>
        </w:rPr>
      </w:pPr>
    </w:p>
    <w:p w14:paraId="096695E4" w14:textId="69901C68" w:rsidR="5A421D73" w:rsidRDefault="5A421D73" w:rsidP="541F0E75">
      <w:pPr>
        <w:spacing w:before="240" w:after="240" w:line="198" w:lineRule="auto"/>
        <w:rPr>
          <w:rFonts w:ascii="Calibri" w:eastAsia="Calibri" w:hAnsi="Calibri" w:cs="Calibri"/>
          <w:b/>
          <w:bCs/>
          <w:sz w:val="28"/>
          <w:szCs w:val="28"/>
        </w:rPr>
      </w:pPr>
    </w:p>
    <w:sectPr w:rsidR="5A421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F8vyJemBBuaJ" int2:id="9THe7iLl">
      <int2:state int2:value="Rejected" int2:type="spell"/>
    </int2:textHash>
    <int2:textHash int2:hashCode="86lhapFSTisIR1" int2:id="A0wkM2VI">
      <int2:state int2:value="Rejected" int2:type="spell"/>
    </int2:textHash>
    <int2:bookmark int2:bookmarkName="_Int_66n1cFxf" int2:invalidationBookmarkName="" int2:hashCode="X55YArurxx+Sdf" int2:id="5g85vGF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5394"/>
    <w:multiLevelType w:val="hybridMultilevel"/>
    <w:tmpl w:val="799253D4"/>
    <w:lvl w:ilvl="0" w:tplc="4B1E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6E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E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E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8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1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B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EB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0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D5CE6"/>
    <w:multiLevelType w:val="hybridMultilevel"/>
    <w:tmpl w:val="05C4A9EA"/>
    <w:lvl w:ilvl="0" w:tplc="0E74B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A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82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69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48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04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45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43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26660">
    <w:abstractNumId w:val="0"/>
  </w:num>
  <w:num w:numId="2" w16cid:durableId="212391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057A0"/>
    <w:rsid w:val="000795A3"/>
    <w:rsid w:val="000C475E"/>
    <w:rsid w:val="001768E4"/>
    <w:rsid w:val="00194892"/>
    <w:rsid w:val="003C99D7"/>
    <w:rsid w:val="0060F5E5"/>
    <w:rsid w:val="0092B2BF"/>
    <w:rsid w:val="00EA9955"/>
    <w:rsid w:val="0354CA0B"/>
    <w:rsid w:val="04B65CD3"/>
    <w:rsid w:val="05C17C06"/>
    <w:rsid w:val="06C295B9"/>
    <w:rsid w:val="099D91D9"/>
    <w:rsid w:val="09BBB385"/>
    <w:rsid w:val="0A61A132"/>
    <w:rsid w:val="0D857BFC"/>
    <w:rsid w:val="0D92BF16"/>
    <w:rsid w:val="0DC6E3C6"/>
    <w:rsid w:val="0E8D4EB1"/>
    <w:rsid w:val="0E996F99"/>
    <w:rsid w:val="0EB6812F"/>
    <w:rsid w:val="106EC46F"/>
    <w:rsid w:val="10DEE658"/>
    <w:rsid w:val="110E4786"/>
    <w:rsid w:val="124283B5"/>
    <w:rsid w:val="133A9C12"/>
    <w:rsid w:val="134FB868"/>
    <w:rsid w:val="1407D043"/>
    <w:rsid w:val="152BA62A"/>
    <w:rsid w:val="15A3D2D3"/>
    <w:rsid w:val="1625657F"/>
    <w:rsid w:val="1679574B"/>
    <w:rsid w:val="17039886"/>
    <w:rsid w:val="17817260"/>
    <w:rsid w:val="178C8E86"/>
    <w:rsid w:val="17D2402A"/>
    <w:rsid w:val="18A34576"/>
    <w:rsid w:val="1A772E4B"/>
    <w:rsid w:val="1B61D9B4"/>
    <w:rsid w:val="1C102CD5"/>
    <w:rsid w:val="1CC30690"/>
    <w:rsid w:val="1CD9C536"/>
    <w:rsid w:val="1D5C1C29"/>
    <w:rsid w:val="1D7BF507"/>
    <w:rsid w:val="1EB28D4E"/>
    <w:rsid w:val="1F380C96"/>
    <w:rsid w:val="1F980764"/>
    <w:rsid w:val="1FA4C510"/>
    <w:rsid w:val="1FC7440D"/>
    <w:rsid w:val="203D1307"/>
    <w:rsid w:val="205488E2"/>
    <w:rsid w:val="22C23968"/>
    <w:rsid w:val="23909285"/>
    <w:rsid w:val="24478605"/>
    <w:rsid w:val="267DE16B"/>
    <w:rsid w:val="26960DA4"/>
    <w:rsid w:val="26D0317C"/>
    <w:rsid w:val="27EF8E31"/>
    <w:rsid w:val="28E7DFCE"/>
    <w:rsid w:val="2AC8862F"/>
    <w:rsid w:val="2ACEB715"/>
    <w:rsid w:val="2B8B15CB"/>
    <w:rsid w:val="2B8F1FBF"/>
    <w:rsid w:val="2C3CBFA6"/>
    <w:rsid w:val="2CF38901"/>
    <w:rsid w:val="2D05A6C9"/>
    <w:rsid w:val="2DCAE02D"/>
    <w:rsid w:val="2ED040E1"/>
    <w:rsid w:val="2FFD8F55"/>
    <w:rsid w:val="3007AC72"/>
    <w:rsid w:val="30DA7796"/>
    <w:rsid w:val="30E2A24A"/>
    <w:rsid w:val="324BADE8"/>
    <w:rsid w:val="332757F8"/>
    <w:rsid w:val="33BB6FFE"/>
    <w:rsid w:val="33C33EF1"/>
    <w:rsid w:val="346FB564"/>
    <w:rsid w:val="350CB858"/>
    <w:rsid w:val="36689B68"/>
    <w:rsid w:val="37EF13C0"/>
    <w:rsid w:val="38747F86"/>
    <w:rsid w:val="389365D7"/>
    <w:rsid w:val="38F60FB1"/>
    <w:rsid w:val="390057A0"/>
    <w:rsid w:val="39B08F0F"/>
    <w:rsid w:val="39DF3A91"/>
    <w:rsid w:val="3A6C3494"/>
    <w:rsid w:val="3ADD335B"/>
    <w:rsid w:val="3C5ADEA0"/>
    <w:rsid w:val="3C5D95E0"/>
    <w:rsid w:val="3F3110BB"/>
    <w:rsid w:val="3F31F715"/>
    <w:rsid w:val="3F757E34"/>
    <w:rsid w:val="3FB9276B"/>
    <w:rsid w:val="3FD6F7A4"/>
    <w:rsid w:val="41991950"/>
    <w:rsid w:val="425AD8E5"/>
    <w:rsid w:val="431446BA"/>
    <w:rsid w:val="43647DD5"/>
    <w:rsid w:val="43690A08"/>
    <w:rsid w:val="436F8B85"/>
    <w:rsid w:val="44186953"/>
    <w:rsid w:val="44E12FCC"/>
    <w:rsid w:val="4568B9F2"/>
    <w:rsid w:val="45D259F6"/>
    <w:rsid w:val="469EA9EA"/>
    <w:rsid w:val="47BE43F0"/>
    <w:rsid w:val="47F4591C"/>
    <w:rsid w:val="48C64CE9"/>
    <w:rsid w:val="49406E87"/>
    <w:rsid w:val="494B4E4A"/>
    <w:rsid w:val="49510DC5"/>
    <w:rsid w:val="49D0F19F"/>
    <w:rsid w:val="4AA9C3C2"/>
    <w:rsid w:val="4AF7EAAA"/>
    <w:rsid w:val="4B3ABBE4"/>
    <w:rsid w:val="4BF852E8"/>
    <w:rsid w:val="4D577CBF"/>
    <w:rsid w:val="4E43517C"/>
    <w:rsid w:val="4E542D4D"/>
    <w:rsid w:val="4E57626D"/>
    <w:rsid w:val="4E6C3308"/>
    <w:rsid w:val="4E9CD0B2"/>
    <w:rsid w:val="516EC4F3"/>
    <w:rsid w:val="51CDFE95"/>
    <w:rsid w:val="524677F6"/>
    <w:rsid w:val="536771F3"/>
    <w:rsid w:val="5411EA3E"/>
    <w:rsid w:val="541F0E75"/>
    <w:rsid w:val="54C3A7B7"/>
    <w:rsid w:val="575FDDB2"/>
    <w:rsid w:val="585A16F7"/>
    <w:rsid w:val="5A421D73"/>
    <w:rsid w:val="5A4E10EF"/>
    <w:rsid w:val="5B01D5E3"/>
    <w:rsid w:val="5B2F6CAA"/>
    <w:rsid w:val="5B345004"/>
    <w:rsid w:val="5BE9D8AA"/>
    <w:rsid w:val="5DC5F88E"/>
    <w:rsid w:val="5EAC8575"/>
    <w:rsid w:val="601CD052"/>
    <w:rsid w:val="60E7411D"/>
    <w:rsid w:val="60FD50A3"/>
    <w:rsid w:val="6111D4C2"/>
    <w:rsid w:val="62C216BE"/>
    <w:rsid w:val="6309E6F4"/>
    <w:rsid w:val="64558B6E"/>
    <w:rsid w:val="67739EE9"/>
    <w:rsid w:val="6795146C"/>
    <w:rsid w:val="69B5ACA8"/>
    <w:rsid w:val="69F7F9DC"/>
    <w:rsid w:val="6B94B717"/>
    <w:rsid w:val="6C293134"/>
    <w:rsid w:val="6CF34FFE"/>
    <w:rsid w:val="6D023264"/>
    <w:rsid w:val="6D978F1D"/>
    <w:rsid w:val="6FA87B96"/>
    <w:rsid w:val="70CC5881"/>
    <w:rsid w:val="710B02B1"/>
    <w:rsid w:val="7165E165"/>
    <w:rsid w:val="72D14269"/>
    <w:rsid w:val="73E1D272"/>
    <w:rsid w:val="74A7CB61"/>
    <w:rsid w:val="74FE84B4"/>
    <w:rsid w:val="7593815E"/>
    <w:rsid w:val="75BBC600"/>
    <w:rsid w:val="76049FE0"/>
    <w:rsid w:val="764C6004"/>
    <w:rsid w:val="7696FFB7"/>
    <w:rsid w:val="76A42B85"/>
    <w:rsid w:val="774D9DE4"/>
    <w:rsid w:val="7A0E3FF7"/>
    <w:rsid w:val="7BCE5057"/>
    <w:rsid w:val="7CCCA663"/>
    <w:rsid w:val="7CF4D981"/>
    <w:rsid w:val="7E0DDBD5"/>
    <w:rsid w:val="7E4AAA6D"/>
    <w:rsid w:val="7F2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57A0"/>
  <w15:chartTrackingRefBased/>
  <w15:docId w15:val="{66C81374-65B2-4877-8F27-A6CD860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4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Wever</dc:creator>
  <cp:keywords/>
  <dc:description/>
  <cp:lastModifiedBy>Barbi Wall</cp:lastModifiedBy>
  <cp:revision>2</cp:revision>
  <dcterms:created xsi:type="dcterms:W3CDTF">2025-06-18T18:03:00Z</dcterms:created>
  <dcterms:modified xsi:type="dcterms:W3CDTF">2025-06-18T18:03:00Z</dcterms:modified>
</cp:coreProperties>
</file>